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43" w:rsidRDefault="00721CF8">
      <w:r>
        <w:t>OSNOVNA ŠKOLA VIDICI</w:t>
      </w:r>
    </w:p>
    <w:p w:rsidR="00721CF8" w:rsidRDefault="00721CF8">
      <w:r>
        <w:t>OIB :05218835730</w:t>
      </w:r>
    </w:p>
    <w:p w:rsidR="00721CF8" w:rsidRDefault="00721CF8">
      <w:r>
        <w:t>RKP: 12778</w:t>
      </w:r>
    </w:p>
    <w:p w:rsidR="00721CF8" w:rsidRDefault="00721CF8"/>
    <w:p w:rsidR="00721CF8" w:rsidRDefault="00721CF8">
      <w:r>
        <w:t>Šibenik , 14.07.2023</w:t>
      </w:r>
    </w:p>
    <w:p w:rsidR="00721CF8" w:rsidRDefault="00721CF8"/>
    <w:p w:rsidR="00721CF8" w:rsidRDefault="00721CF8">
      <w:r>
        <w:t>BILJEŠKE UZ FINANCIJSKO IZVJEŠĆE U RAZDOBLJU 1.SIJEČNJA DO 30.LIPNJA 2023.</w:t>
      </w:r>
    </w:p>
    <w:p w:rsidR="00721CF8" w:rsidRDefault="00721CF8"/>
    <w:p w:rsidR="00721CF8" w:rsidRDefault="00721CF8">
      <w:r>
        <w:t>6- ukupni prihodi 736.157,08</w:t>
      </w:r>
    </w:p>
    <w:p w:rsidR="00721CF8" w:rsidRDefault="00721CF8">
      <w:r>
        <w:t>6361- 637.166 su plaće zaposlenika .Indeks je porastao jer su plaće porasle.</w:t>
      </w:r>
    </w:p>
    <w:p w:rsidR="00721CF8" w:rsidRDefault="00721CF8">
      <w:r>
        <w:t>6393- subvencionirana prehrana -5.724,92, kao i Školska shema- financiranje voća i mlijeka</w:t>
      </w:r>
    </w:p>
    <w:p w:rsidR="00721CF8" w:rsidRDefault="00721CF8">
      <w:r>
        <w:t>6526-ostali nespomenuti prihodi -12.455,26</w:t>
      </w:r>
    </w:p>
    <w:p w:rsidR="00721CF8" w:rsidRDefault="00721CF8">
      <w:r>
        <w:t>6711- 80.760,27 –prihodi iz nadležnog proračuna Grada Šibenika su prihodi za financiranje redovne djelatnosti.</w:t>
      </w:r>
    </w:p>
    <w:p w:rsidR="00721CF8" w:rsidRDefault="00721CF8"/>
    <w:p w:rsidR="00721CF8" w:rsidRDefault="00721CF8">
      <w:r>
        <w:t>3- rashodi poslovanja -751.849,93</w:t>
      </w:r>
    </w:p>
    <w:p w:rsidR="00721CF8" w:rsidRDefault="00721CF8">
      <w:r>
        <w:t>321-naknade troškova za</w:t>
      </w:r>
      <w:bookmarkStart w:id="0" w:name="_GoBack"/>
      <w:bookmarkEnd w:id="0"/>
      <w:r>
        <w:t>poslenima u iznosu 18.772,81</w:t>
      </w:r>
    </w:p>
    <w:p w:rsidR="00721CF8" w:rsidRDefault="00721CF8">
      <w:r>
        <w:t>322- rashodi za materijal i energiju povećani su zbog povećanja energije i ostalih materijala za tekuće i investicijsko održavanje.</w:t>
      </w:r>
    </w:p>
    <w:p w:rsidR="00721CF8" w:rsidRDefault="00721CF8"/>
    <w:p w:rsidR="00721CF8" w:rsidRDefault="00721CF8">
      <w:r>
        <w:t>4- rashodi za nabavu nefinancijske imovine- 776,39 , a odnose se na nabavu knjiga i udžbenika.</w:t>
      </w:r>
    </w:p>
    <w:p w:rsidR="00721CF8" w:rsidRDefault="00721CF8"/>
    <w:p w:rsidR="00721CF8" w:rsidRDefault="00721CF8">
      <w:r>
        <w:t>Manjak prihoda i primitaka iznosi 56.664,81 , a sastoji se od prenesenog manjka prošlog razdoblja u iznosu 40.195,57 i sadašnjeg manjka u iznosu 16.469,24.</w:t>
      </w:r>
    </w:p>
    <w:p w:rsidR="00721CF8" w:rsidRDefault="00721CF8"/>
    <w:p w:rsidR="00721CF8" w:rsidRDefault="00721CF8"/>
    <w:p w:rsidR="00721CF8" w:rsidRDefault="00721CF8">
      <w:r>
        <w:t xml:space="preserve">                                                                                                                                Ravnatelj :</w:t>
      </w:r>
    </w:p>
    <w:p w:rsidR="00721CF8" w:rsidRDefault="00721CF8"/>
    <w:p w:rsidR="00721CF8" w:rsidRDefault="00721CF8">
      <w:r>
        <w:t xml:space="preserve">                                                                                                                        Darko </w:t>
      </w:r>
      <w:proofErr w:type="spellStart"/>
      <w:r>
        <w:t>Relja</w:t>
      </w:r>
      <w:proofErr w:type="spellEnd"/>
      <w:r>
        <w:t xml:space="preserve"> , prof.</w:t>
      </w:r>
    </w:p>
    <w:sectPr w:rsidR="00721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F8"/>
    <w:rsid w:val="001C7943"/>
    <w:rsid w:val="00721CF8"/>
    <w:rsid w:val="00C5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577A"/>
  <w15:chartTrackingRefBased/>
  <w15:docId w15:val="{AD01F5A4-5816-49BD-B4F0-E6F0C011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1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cp:lastPrinted>2023-07-14T08:48:00Z</cp:lastPrinted>
  <dcterms:created xsi:type="dcterms:W3CDTF">2023-07-14T08:38:00Z</dcterms:created>
  <dcterms:modified xsi:type="dcterms:W3CDTF">2023-07-14T08:54:00Z</dcterms:modified>
</cp:coreProperties>
</file>